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CE" w:rsidRDefault="00AD34CE" w:rsidP="00AD34CE">
      <w:pPr>
        <w:ind w:left="7080" w:firstLine="1980"/>
        <w:jc w:val="center"/>
        <w:rPr>
          <w:b/>
        </w:rPr>
      </w:pPr>
      <w:r>
        <w:rPr>
          <w:b/>
        </w:rPr>
        <w:t xml:space="preserve">Приложение к решению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                   сельского Совета народных депутатов №3-140 от 26.09.2019года </w:t>
      </w:r>
    </w:p>
    <w:p w:rsidR="00AD34CE" w:rsidRDefault="00AD34CE" w:rsidP="00AD34CE">
      <w:pPr>
        <w:jc w:val="center"/>
        <w:rPr>
          <w:b/>
        </w:rPr>
      </w:pPr>
    </w:p>
    <w:p w:rsidR="00AD34CE" w:rsidRDefault="00AD34CE" w:rsidP="00AD34CE">
      <w:pPr>
        <w:jc w:val="center"/>
        <w:rPr>
          <w:b/>
        </w:rPr>
      </w:pPr>
    </w:p>
    <w:p w:rsidR="00AD34CE" w:rsidRDefault="00AD34CE" w:rsidP="00AD34CE">
      <w:pPr>
        <w:jc w:val="center"/>
        <w:rPr>
          <w:b/>
        </w:rPr>
      </w:pPr>
    </w:p>
    <w:p w:rsidR="00AD34CE" w:rsidRDefault="00AD34CE" w:rsidP="00AD34CE">
      <w:pPr>
        <w:jc w:val="center"/>
        <w:rPr>
          <w:b/>
        </w:rPr>
      </w:pPr>
      <w:r>
        <w:rPr>
          <w:b/>
        </w:rPr>
        <w:t>Перечень муниципального имущества, свободного от прав третьих лиц</w:t>
      </w:r>
      <w:proofErr w:type="gramStart"/>
      <w:r>
        <w:rPr>
          <w:b/>
        </w:rPr>
        <w:t xml:space="preserve"> </w:t>
      </w:r>
      <w:r w:rsidRPr="005430D7">
        <w:rPr>
          <w:b/>
        </w:rPr>
        <w:t>,</w:t>
      </w:r>
      <w:proofErr w:type="gramEnd"/>
      <w:r w:rsidR="005430D7" w:rsidRPr="005430D7">
        <w:rPr>
          <w:b/>
          <w:color w:val="000000"/>
        </w:rPr>
        <w:t xml:space="preserve"> (за исключением имущественных прав субъектов малого и среднего предпринимательства), </w:t>
      </w:r>
      <w:r w:rsidRPr="005430D7">
        <w:rPr>
          <w:b/>
        </w:rPr>
        <w:t>подлежащего предоставлению во владение и (или) пользование на долгосрочной основе субъектам</w:t>
      </w:r>
      <w:r>
        <w:rPr>
          <w:b/>
        </w:rPr>
        <w:t xml:space="preserve"> малого и среднего предпринимательства и организациям, образующим инфраструктуру поддержки субъектов малого и среднего предпринимательства МО «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поселение»</w:t>
      </w:r>
    </w:p>
    <w:p w:rsidR="00AD34CE" w:rsidRDefault="00AD34CE" w:rsidP="00AD34CE">
      <w:pPr>
        <w:jc w:val="center"/>
        <w:rPr>
          <w:b/>
        </w:rPr>
      </w:pPr>
    </w:p>
    <w:p w:rsidR="00AD34CE" w:rsidRDefault="00AD34CE" w:rsidP="00AD34CE">
      <w:pPr>
        <w:jc w:val="center"/>
      </w:pPr>
    </w:p>
    <w:p w:rsidR="00AD34CE" w:rsidRDefault="00AD34CE" w:rsidP="00AD34CE">
      <w:pPr>
        <w:jc w:val="center"/>
      </w:pPr>
    </w:p>
    <w:p w:rsidR="00AD34CE" w:rsidRDefault="00AD34CE" w:rsidP="00AD34CE">
      <w:pPr>
        <w:jc w:val="center"/>
      </w:pPr>
    </w:p>
    <w:p w:rsidR="00AD34CE" w:rsidRDefault="00AD34CE" w:rsidP="00AD34CE">
      <w:pPr>
        <w:jc w:val="center"/>
      </w:pPr>
    </w:p>
    <w:tbl>
      <w:tblPr>
        <w:tblW w:w="13560" w:type="dxa"/>
        <w:jc w:val="center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6"/>
        <w:gridCol w:w="3507"/>
        <w:gridCol w:w="3543"/>
        <w:gridCol w:w="2128"/>
        <w:gridCol w:w="3576"/>
      </w:tblGrid>
      <w:tr w:rsidR="00AD34CE" w:rsidTr="00C930C8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4CE" w:rsidRDefault="00AD34CE" w:rsidP="00C930C8">
            <w:pPr>
              <w:ind w:left="-58" w:right="-52"/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  <w:p w:rsidR="00AD34CE" w:rsidRDefault="00AD34CE" w:rsidP="00C930C8">
            <w:pPr>
              <w:ind w:left="-58" w:right="-52"/>
              <w:jc w:val="center"/>
              <w:rPr>
                <w:rFonts w:eastAsia="Calibri"/>
                <w:lang w:eastAsia="en-U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Наименование</w:t>
            </w:r>
          </w:p>
          <w:p w:rsidR="00AD34CE" w:rsidRDefault="00AD34CE" w:rsidP="00C930C8">
            <w:pPr>
              <w:jc w:val="center"/>
            </w:pPr>
            <w:r>
              <w:t>недвижимого</w:t>
            </w:r>
          </w:p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имущества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Адрес (местоположение)</w:t>
            </w:r>
          </w:p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Площадь, протяженность</w:t>
            </w:r>
          </w:p>
          <w:p w:rsidR="00C220CF" w:rsidRDefault="00AD34CE" w:rsidP="00C930C8">
            <w:pPr>
              <w:jc w:val="center"/>
            </w:pPr>
            <w:r>
              <w:t>и  (или) иные параметры</w:t>
            </w:r>
          </w:p>
          <w:p w:rsidR="00AD34CE" w:rsidRDefault="00C220CF" w:rsidP="00C930C8">
            <w:pPr>
              <w:jc w:val="center"/>
            </w:pPr>
            <w:r>
              <w:t>(кв.м.)</w:t>
            </w:r>
          </w:p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Назначение  использование объекта при сдаче в аренду</w:t>
            </w:r>
          </w:p>
        </w:tc>
      </w:tr>
      <w:tr w:rsidR="00AD34CE" w:rsidTr="00C930C8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4CE" w:rsidRDefault="00AD34CE" w:rsidP="00C930C8">
            <w:pPr>
              <w:numPr>
                <w:ilvl w:val="0"/>
                <w:numId w:val="1"/>
              </w:numPr>
              <w:ind w:left="-58" w:right="-903" w:firstLine="0"/>
              <w:rPr>
                <w:rFonts w:eastAsia="Calibri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lang w:eastAsia="en-US"/>
              </w:rPr>
            </w:pPr>
            <w:r>
              <w:t>4-х квартирный жилой дом с</w:t>
            </w:r>
            <w:proofErr w:type="gramStart"/>
            <w:r>
              <w:t>.С</w:t>
            </w:r>
            <w:proofErr w:type="gramEnd"/>
            <w:r>
              <w:t>тарая Гута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lang w:eastAsia="en-US"/>
              </w:rPr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с..Старая Гута пер</w:t>
            </w:r>
            <w:proofErr w:type="gramStart"/>
            <w:r>
              <w:t>.С</w:t>
            </w:r>
            <w:proofErr w:type="gramEnd"/>
            <w:r>
              <w:t>овхозный-1 д.8 кв.3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78,0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lang w:eastAsia="en-US"/>
              </w:rPr>
            </w:pPr>
            <w:r>
              <w:t>Муниципальная казна</w:t>
            </w:r>
          </w:p>
        </w:tc>
      </w:tr>
      <w:tr w:rsidR="00AD34CE" w:rsidTr="00C930C8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4CE" w:rsidRDefault="00AD34CE" w:rsidP="00C930C8">
            <w:pPr>
              <w:numPr>
                <w:ilvl w:val="0"/>
                <w:numId w:val="1"/>
              </w:numPr>
              <w:ind w:left="-58" w:right="-903" w:firstLine="0"/>
              <w:rPr>
                <w:rFonts w:eastAsia="Calibri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lang w:eastAsia="en-US"/>
              </w:rPr>
            </w:pPr>
            <w:r>
              <w:t xml:space="preserve">Здание библиотеки 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lang w:eastAsia="en-US"/>
              </w:rPr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>, пер. Щорса д.19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jc w:val="center"/>
              <w:rPr>
                <w:rFonts w:eastAsia="Calibri"/>
                <w:lang w:eastAsia="en-US"/>
              </w:rPr>
            </w:pPr>
            <w:r>
              <w:t>37,9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4CE" w:rsidRDefault="00AD34CE" w:rsidP="00C930C8">
            <w:pPr>
              <w:rPr>
                <w:rFonts w:eastAsia="Calibri"/>
                <w:b/>
                <w:lang w:eastAsia="en-US"/>
              </w:rPr>
            </w:pPr>
            <w:r>
              <w:t>Муниципальная казна</w:t>
            </w:r>
          </w:p>
        </w:tc>
      </w:tr>
    </w:tbl>
    <w:p w:rsidR="00AD34CE" w:rsidRDefault="00AD34CE" w:rsidP="00AD34CE">
      <w:pPr>
        <w:jc w:val="center"/>
        <w:rPr>
          <w:rFonts w:eastAsia="Calibri"/>
          <w:lang w:eastAsia="en-US"/>
        </w:rPr>
      </w:pPr>
    </w:p>
    <w:p w:rsidR="00AD34CE" w:rsidRDefault="00AD34CE" w:rsidP="00AD34CE">
      <w:pPr>
        <w:jc w:val="center"/>
      </w:pPr>
    </w:p>
    <w:p w:rsidR="00AD34CE" w:rsidRDefault="00AD34CE" w:rsidP="00AD34CE">
      <w:pPr>
        <w:jc w:val="center"/>
      </w:pPr>
    </w:p>
    <w:p w:rsidR="00AD34CE" w:rsidRDefault="00AD34CE" w:rsidP="00AD34CE">
      <w:pPr>
        <w:tabs>
          <w:tab w:val="left" w:pos="1365"/>
        </w:tabs>
        <w:jc w:val="both"/>
        <w:rPr>
          <w:sz w:val="28"/>
          <w:szCs w:val="28"/>
        </w:rPr>
      </w:pPr>
    </w:p>
    <w:p w:rsidR="00AD34CE" w:rsidRDefault="00AD34CE" w:rsidP="00AD34CE">
      <w:pPr>
        <w:tabs>
          <w:tab w:val="left" w:pos="1365"/>
        </w:tabs>
        <w:jc w:val="both"/>
        <w:rPr>
          <w:sz w:val="28"/>
          <w:szCs w:val="28"/>
        </w:rPr>
      </w:pPr>
    </w:p>
    <w:p w:rsidR="00AD34CE" w:rsidRDefault="00AD34CE" w:rsidP="00AD34CE">
      <w:pPr>
        <w:tabs>
          <w:tab w:val="left" w:pos="1365"/>
        </w:tabs>
        <w:jc w:val="both"/>
        <w:rPr>
          <w:sz w:val="28"/>
          <w:szCs w:val="28"/>
        </w:rPr>
      </w:pPr>
    </w:p>
    <w:p w:rsidR="00AD34CE" w:rsidRDefault="00AD34CE" w:rsidP="00AD34CE">
      <w:pPr>
        <w:tabs>
          <w:tab w:val="left" w:pos="1365"/>
        </w:tabs>
        <w:jc w:val="both"/>
        <w:rPr>
          <w:sz w:val="28"/>
          <w:szCs w:val="28"/>
        </w:rPr>
      </w:pPr>
    </w:p>
    <w:p w:rsidR="00AD34CE" w:rsidRDefault="00AD34CE" w:rsidP="00AD34CE">
      <w:pPr>
        <w:tabs>
          <w:tab w:val="left" w:pos="1365"/>
        </w:tabs>
        <w:jc w:val="both"/>
        <w:rPr>
          <w:sz w:val="28"/>
          <w:szCs w:val="28"/>
        </w:rPr>
      </w:pPr>
    </w:p>
    <w:p w:rsidR="00BF4941" w:rsidRDefault="00BF4941"/>
    <w:sectPr w:rsidR="00BF4941" w:rsidSect="00AD34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35B29"/>
    <w:multiLevelType w:val="hybridMultilevel"/>
    <w:tmpl w:val="DAA6A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D34CE"/>
    <w:rsid w:val="000A0E00"/>
    <w:rsid w:val="005430D7"/>
    <w:rsid w:val="00614B7D"/>
    <w:rsid w:val="008762F9"/>
    <w:rsid w:val="00921355"/>
    <w:rsid w:val="00AD34CE"/>
    <w:rsid w:val="00BB2CFF"/>
    <w:rsid w:val="00BF4941"/>
    <w:rsid w:val="00C220CF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2020-10-28T08:53:00Z</dcterms:created>
  <dcterms:modified xsi:type="dcterms:W3CDTF">2020-10-28T09:08:00Z</dcterms:modified>
</cp:coreProperties>
</file>